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B07" w:rsidRDefault="00710B07" w:rsidP="00CE7C6F">
      <w:pPr>
        <w:pStyle w:val="Nzev"/>
        <w:jc w:val="left"/>
      </w:pPr>
    </w:p>
    <w:p w:rsidR="00710B07" w:rsidRDefault="00710B07" w:rsidP="00710B07">
      <w:pPr>
        <w:pStyle w:val="Nzev"/>
      </w:pPr>
      <w:r>
        <w:t>STATUT</w:t>
      </w:r>
    </w:p>
    <w:p w:rsidR="00710B07" w:rsidRDefault="00710B07" w:rsidP="00710B07">
      <w:pPr>
        <w:rPr>
          <w:sz w:val="24"/>
        </w:rPr>
      </w:pPr>
    </w:p>
    <w:p w:rsidR="00710B07" w:rsidRDefault="00710B07" w:rsidP="00710B07">
      <w:pPr>
        <w:pStyle w:val="Podtitul"/>
      </w:pPr>
      <w:r>
        <w:t>Povodňové komise Města Hustopeče</w:t>
      </w:r>
    </w:p>
    <w:p w:rsidR="00710B07" w:rsidRDefault="00710B07" w:rsidP="00710B07">
      <w:pPr>
        <w:jc w:val="center"/>
        <w:rPr>
          <w:sz w:val="24"/>
        </w:rPr>
      </w:pPr>
      <w:r>
        <w:rPr>
          <w:sz w:val="24"/>
        </w:rPr>
        <w:t>schválený na zasedání rady Města Hustopeče dne 2</w:t>
      </w:r>
      <w:r w:rsidR="00494AC5">
        <w:rPr>
          <w:sz w:val="24"/>
        </w:rPr>
        <w:t>5</w:t>
      </w:r>
      <w:r w:rsidR="00CE7C6F">
        <w:rPr>
          <w:sz w:val="24"/>
        </w:rPr>
        <w:t>.</w:t>
      </w:r>
      <w:r>
        <w:rPr>
          <w:sz w:val="24"/>
        </w:rPr>
        <w:t>1</w:t>
      </w:r>
      <w:r w:rsidR="00494AC5">
        <w:rPr>
          <w:sz w:val="24"/>
        </w:rPr>
        <w:t>0</w:t>
      </w:r>
      <w:r w:rsidR="00CE7C6F">
        <w:rPr>
          <w:sz w:val="24"/>
        </w:rPr>
        <w:t>.</w:t>
      </w:r>
      <w:r>
        <w:rPr>
          <w:sz w:val="24"/>
        </w:rPr>
        <w:t>20</w:t>
      </w:r>
      <w:r w:rsidR="00494AC5">
        <w:rPr>
          <w:sz w:val="24"/>
        </w:rPr>
        <w:t>16</w:t>
      </w:r>
      <w:r>
        <w:rPr>
          <w:sz w:val="24"/>
        </w:rPr>
        <w:t xml:space="preserve"> </w:t>
      </w:r>
    </w:p>
    <w:p w:rsidR="00710B07" w:rsidRDefault="00710B07" w:rsidP="00710B07">
      <w:pPr>
        <w:jc w:val="center"/>
        <w:rPr>
          <w:b/>
          <w:sz w:val="24"/>
        </w:rPr>
      </w:pPr>
    </w:p>
    <w:p w:rsidR="00710B07" w:rsidRDefault="00710B07" w:rsidP="00710B07">
      <w:pPr>
        <w:jc w:val="center"/>
        <w:rPr>
          <w:b/>
          <w:sz w:val="24"/>
        </w:rPr>
      </w:pPr>
    </w:p>
    <w:p w:rsidR="00167267" w:rsidRDefault="00167267" w:rsidP="00710B07">
      <w:pPr>
        <w:jc w:val="center"/>
        <w:rPr>
          <w:b/>
          <w:sz w:val="24"/>
        </w:rPr>
      </w:pPr>
    </w:p>
    <w:p w:rsidR="00710B07" w:rsidRDefault="00710B07" w:rsidP="00710B07">
      <w:pPr>
        <w:pStyle w:val="Nadpis1"/>
      </w:pPr>
      <w:r>
        <w:t>Článek 1</w:t>
      </w:r>
    </w:p>
    <w:p w:rsidR="00710B07" w:rsidRDefault="00710B07" w:rsidP="00710B07">
      <w:pPr>
        <w:pStyle w:val="Nadpis1"/>
      </w:pPr>
      <w:r>
        <w:t>Úvodní ustanovení</w:t>
      </w:r>
    </w:p>
    <w:p w:rsidR="00710B07" w:rsidRDefault="00710B07" w:rsidP="00710B07">
      <w:pPr>
        <w:rPr>
          <w:sz w:val="24"/>
        </w:rPr>
      </w:pPr>
    </w:p>
    <w:p w:rsidR="00710B07" w:rsidRDefault="00710B07" w:rsidP="00710B07">
      <w:pPr>
        <w:jc w:val="both"/>
        <w:rPr>
          <w:sz w:val="24"/>
        </w:rPr>
      </w:pPr>
      <w:r>
        <w:rPr>
          <w:sz w:val="24"/>
        </w:rPr>
        <w:t>Povodňová komise Města Hustopeče (dále jen „komise“) je povodňovým orgánem Města Hustopeče, který je zřizován Radou Města Hustopeče podle § 122 odst. 1 zákona č. 128/2000 Sb., zákona o obcích (obecní zřízení), ve znění pozdějších předpisů a § 78 odst. 1 zá</w:t>
      </w:r>
      <w:r w:rsidR="008676BD">
        <w:rPr>
          <w:sz w:val="24"/>
        </w:rPr>
        <w:t xml:space="preserve">kona </w:t>
      </w:r>
      <w:r>
        <w:rPr>
          <w:sz w:val="24"/>
        </w:rPr>
        <w:t>č. 254/2001 Sb., o vodách a o změně některých zákonů, ve znění pozdějších předpisů (dále jen „vodní zákon“) pro zabezpečení plnění úkolů při řízení ochrany před povodněmi.</w:t>
      </w:r>
    </w:p>
    <w:p w:rsidR="00710B07" w:rsidRDefault="00710B07" w:rsidP="00710B07">
      <w:pPr>
        <w:pStyle w:val="Zkladntext3"/>
        <w:rPr>
          <w:rFonts w:ascii="Times New Roman" w:hAnsi="Times New Roman"/>
        </w:rPr>
      </w:pPr>
      <w:r>
        <w:rPr>
          <w:rFonts w:ascii="Times New Roman" w:hAnsi="Times New Roman"/>
        </w:rPr>
        <w:t>Tento statut upravuje v souladu s výše uvedeným zákonem o obcích a vodní</w:t>
      </w:r>
      <w:r w:rsidR="00B53CDA">
        <w:rPr>
          <w:rFonts w:ascii="Times New Roman" w:hAnsi="Times New Roman"/>
        </w:rPr>
        <w:t>m zákonem postavení komise, její</w:t>
      </w:r>
      <w:bookmarkStart w:id="0" w:name="_GoBack"/>
      <w:bookmarkEnd w:id="0"/>
      <w:r>
        <w:rPr>
          <w:rFonts w:ascii="Times New Roman" w:hAnsi="Times New Roman"/>
        </w:rPr>
        <w:t xml:space="preserve"> hlavní úkoly, organizaci, hospodaření a vztah k veřejnosti a k ostatním orgánům státní správy a územní samosprávy.</w:t>
      </w:r>
    </w:p>
    <w:p w:rsidR="00494AC5" w:rsidRPr="002D7F9F" w:rsidRDefault="00494AC5" w:rsidP="00710B07">
      <w:pPr>
        <w:pStyle w:val="Zkladntext3"/>
        <w:rPr>
          <w:rFonts w:ascii="Times New Roman" w:hAnsi="Times New Roman"/>
        </w:rPr>
      </w:pPr>
      <w:r w:rsidRPr="002D7F9F">
        <w:rPr>
          <w:rFonts w:ascii="Times New Roman" w:hAnsi="Times New Roman"/>
        </w:rPr>
        <w:t>Povodňová komise Města Hustopeče je podřízena povodňové komisi ORP Hustopeče.</w:t>
      </w:r>
    </w:p>
    <w:p w:rsidR="00710B07" w:rsidRDefault="00710B07" w:rsidP="00710B07">
      <w:pPr>
        <w:rPr>
          <w:sz w:val="24"/>
        </w:rPr>
      </w:pPr>
    </w:p>
    <w:p w:rsidR="00167267" w:rsidRDefault="00167267" w:rsidP="00710B07">
      <w:pPr>
        <w:rPr>
          <w:sz w:val="24"/>
        </w:rPr>
      </w:pPr>
    </w:p>
    <w:p w:rsidR="00494AC5" w:rsidRPr="002D7F9F" w:rsidRDefault="00494AC5" w:rsidP="00494AC5">
      <w:pPr>
        <w:jc w:val="both"/>
        <w:rPr>
          <w:sz w:val="24"/>
        </w:rPr>
      </w:pPr>
    </w:p>
    <w:p w:rsidR="00494AC5" w:rsidRPr="002D7F9F" w:rsidRDefault="00494AC5" w:rsidP="00494AC5">
      <w:pPr>
        <w:pStyle w:val="Nadpis1"/>
      </w:pPr>
      <w:r w:rsidRPr="002D7F9F">
        <w:t>Článek 2</w:t>
      </w:r>
    </w:p>
    <w:p w:rsidR="00494AC5" w:rsidRPr="002D7F9F" w:rsidRDefault="00494AC5" w:rsidP="00494AC5">
      <w:pPr>
        <w:pStyle w:val="Nadpis1"/>
      </w:pPr>
      <w:r w:rsidRPr="002D7F9F">
        <w:t>Složení komise</w:t>
      </w:r>
    </w:p>
    <w:p w:rsidR="00494AC5" w:rsidRPr="002D7F9F" w:rsidRDefault="00494AC5" w:rsidP="00494AC5"/>
    <w:p w:rsidR="00494AC5" w:rsidRPr="002D7F9F" w:rsidRDefault="00494AC5" w:rsidP="00494AC5">
      <w:pPr>
        <w:numPr>
          <w:ilvl w:val="0"/>
          <w:numId w:val="4"/>
        </w:numPr>
        <w:jc w:val="both"/>
        <w:rPr>
          <w:sz w:val="24"/>
        </w:rPr>
      </w:pPr>
      <w:r w:rsidRPr="002D7F9F">
        <w:rPr>
          <w:sz w:val="24"/>
        </w:rPr>
        <w:t>Komise má 5 členů, kterými jsou předseda komise, místopředseda komise a další členové.</w:t>
      </w:r>
    </w:p>
    <w:p w:rsidR="00494AC5" w:rsidRPr="002D7F9F" w:rsidRDefault="00494AC5" w:rsidP="00494AC5">
      <w:pPr>
        <w:numPr>
          <w:ilvl w:val="0"/>
          <w:numId w:val="4"/>
        </w:numPr>
        <w:jc w:val="both"/>
        <w:rPr>
          <w:sz w:val="24"/>
        </w:rPr>
      </w:pPr>
      <w:r w:rsidRPr="002D7F9F">
        <w:rPr>
          <w:sz w:val="24"/>
        </w:rPr>
        <w:t>Předsedou komise je starosta Města Hustopeče (dále jen „starosta“).</w:t>
      </w:r>
    </w:p>
    <w:p w:rsidR="00494AC5" w:rsidRPr="002D7F9F" w:rsidRDefault="00494AC5" w:rsidP="00494AC5">
      <w:pPr>
        <w:numPr>
          <w:ilvl w:val="0"/>
          <w:numId w:val="4"/>
        </w:numPr>
        <w:jc w:val="both"/>
        <w:rPr>
          <w:sz w:val="24"/>
        </w:rPr>
      </w:pPr>
      <w:r w:rsidRPr="002D7F9F">
        <w:rPr>
          <w:sz w:val="24"/>
        </w:rPr>
        <w:t>Místopředsedu a další členy komise jmenuje Rada Města Hustopeče z fyzických a právnických osob, které jsou způsobilé k provádění opatření, popřípadě pomoci při ochraně před povodněmi.</w:t>
      </w:r>
    </w:p>
    <w:p w:rsidR="00494AC5" w:rsidRPr="002D7F9F" w:rsidRDefault="00494AC5" w:rsidP="00494AC5">
      <w:pPr>
        <w:numPr>
          <w:ilvl w:val="0"/>
          <w:numId w:val="4"/>
        </w:numPr>
        <w:jc w:val="both"/>
        <w:rPr>
          <w:sz w:val="24"/>
        </w:rPr>
      </w:pPr>
      <w:r w:rsidRPr="002D7F9F">
        <w:rPr>
          <w:sz w:val="24"/>
        </w:rPr>
        <w:t>Místopředseda komise:</w:t>
      </w:r>
      <w:r w:rsidRPr="002D7F9F">
        <w:rPr>
          <w:sz w:val="24"/>
        </w:rPr>
        <w:tab/>
        <w:t>místostarosta města</w:t>
      </w:r>
    </w:p>
    <w:p w:rsidR="00494AC5" w:rsidRPr="002D7F9F" w:rsidRDefault="00494AC5" w:rsidP="00494AC5">
      <w:pPr>
        <w:ind w:left="357"/>
        <w:jc w:val="both"/>
        <w:rPr>
          <w:sz w:val="24"/>
        </w:rPr>
      </w:pPr>
      <w:r w:rsidRPr="002D7F9F">
        <w:rPr>
          <w:sz w:val="24"/>
        </w:rPr>
        <w:t>Tajemník komise:</w:t>
      </w:r>
      <w:r w:rsidRPr="002D7F9F">
        <w:rPr>
          <w:sz w:val="24"/>
        </w:rPr>
        <w:tab/>
      </w:r>
      <w:r w:rsidRPr="002D7F9F">
        <w:rPr>
          <w:sz w:val="24"/>
        </w:rPr>
        <w:tab/>
        <w:t>pracovník odboru životního prostředí, vodoprávního úřadu</w:t>
      </w:r>
    </w:p>
    <w:p w:rsidR="00494AC5" w:rsidRPr="002D7F9F" w:rsidRDefault="00494AC5" w:rsidP="00494AC5">
      <w:pPr>
        <w:ind w:left="357"/>
        <w:jc w:val="both"/>
        <w:rPr>
          <w:sz w:val="24"/>
        </w:rPr>
      </w:pPr>
      <w:r w:rsidRPr="002D7F9F">
        <w:rPr>
          <w:sz w:val="24"/>
        </w:rPr>
        <w:t>Člen komise:</w:t>
      </w:r>
      <w:r w:rsidRPr="002D7F9F">
        <w:rPr>
          <w:sz w:val="24"/>
        </w:rPr>
        <w:tab/>
      </w:r>
      <w:r w:rsidRPr="002D7F9F">
        <w:rPr>
          <w:sz w:val="24"/>
        </w:rPr>
        <w:tab/>
        <w:t>zástupce Městských služeb Hustopeče</w:t>
      </w:r>
    </w:p>
    <w:p w:rsidR="00494AC5" w:rsidRPr="002D7F9F" w:rsidRDefault="00494AC5" w:rsidP="00494AC5">
      <w:pPr>
        <w:ind w:left="357"/>
        <w:jc w:val="both"/>
        <w:rPr>
          <w:sz w:val="24"/>
        </w:rPr>
      </w:pPr>
      <w:r w:rsidRPr="002D7F9F">
        <w:rPr>
          <w:sz w:val="24"/>
        </w:rPr>
        <w:t>Člen komise:</w:t>
      </w:r>
      <w:r w:rsidRPr="002D7F9F">
        <w:rPr>
          <w:sz w:val="24"/>
        </w:rPr>
        <w:tab/>
      </w:r>
      <w:r w:rsidRPr="002D7F9F">
        <w:rPr>
          <w:sz w:val="24"/>
        </w:rPr>
        <w:tab/>
        <w:t>zástupce Městské policie Hustopeče</w:t>
      </w:r>
    </w:p>
    <w:p w:rsidR="00494AC5" w:rsidRPr="002D7F9F" w:rsidRDefault="00494AC5" w:rsidP="00494AC5">
      <w:pPr>
        <w:numPr>
          <w:ilvl w:val="0"/>
          <w:numId w:val="4"/>
        </w:numPr>
        <w:jc w:val="both"/>
        <w:rPr>
          <w:sz w:val="24"/>
        </w:rPr>
      </w:pPr>
      <w:r w:rsidRPr="002D7F9F">
        <w:rPr>
          <w:sz w:val="24"/>
        </w:rPr>
        <w:t xml:space="preserve">Členství v komisi je ukončeno písemným odvoláním, popř. písemným vzdáním se členství v komisi. </w:t>
      </w:r>
    </w:p>
    <w:p w:rsidR="00167267" w:rsidRPr="00494AC5" w:rsidRDefault="00167267" w:rsidP="008F3863">
      <w:pPr>
        <w:ind w:left="357"/>
        <w:jc w:val="both"/>
        <w:rPr>
          <w:color w:val="FF0000"/>
          <w:sz w:val="24"/>
        </w:rPr>
      </w:pPr>
    </w:p>
    <w:p w:rsidR="00494AC5" w:rsidRPr="002D7F9F" w:rsidRDefault="00494AC5" w:rsidP="002D7F9F">
      <w:pPr>
        <w:pStyle w:val="Nadpis1"/>
        <w:jc w:val="both"/>
      </w:pPr>
    </w:p>
    <w:p w:rsidR="00710B07" w:rsidRPr="002D7F9F" w:rsidRDefault="00CD7213" w:rsidP="002D7F9F">
      <w:pPr>
        <w:pStyle w:val="Nadpis1"/>
      </w:pPr>
      <w:r w:rsidRPr="002D7F9F">
        <w:t>Článek 3</w:t>
      </w:r>
    </w:p>
    <w:p w:rsidR="00CD7213" w:rsidRPr="002D7F9F" w:rsidRDefault="00CD7213" w:rsidP="002D7F9F">
      <w:pPr>
        <w:jc w:val="center"/>
        <w:rPr>
          <w:b/>
          <w:sz w:val="24"/>
          <w:szCs w:val="24"/>
        </w:rPr>
      </w:pPr>
      <w:r w:rsidRPr="002D7F9F">
        <w:rPr>
          <w:b/>
          <w:sz w:val="24"/>
          <w:szCs w:val="24"/>
        </w:rPr>
        <w:t>Místo zasedání povodňové komise</w:t>
      </w:r>
    </w:p>
    <w:p w:rsidR="00CD7213" w:rsidRPr="002D7F9F" w:rsidRDefault="00CD7213" w:rsidP="002D7F9F">
      <w:pPr>
        <w:jc w:val="both"/>
      </w:pPr>
    </w:p>
    <w:p w:rsidR="00494AC5" w:rsidRPr="00CE7C6F" w:rsidRDefault="00CD7213" w:rsidP="00CE7C6F">
      <w:pPr>
        <w:jc w:val="both"/>
        <w:rPr>
          <w:sz w:val="24"/>
          <w:szCs w:val="24"/>
        </w:rPr>
      </w:pPr>
      <w:r w:rsidRPr="002D7F9F">
        <w:rPr>
          <w:sz w:val="24"/>
          <w:szCs w:val="24"/>
        </w:rPr>
        <w:t xml:space="preserve">Povodňová komise zasedá v budově Městského úřadu Hustopeče, budově radnice, Hustopeče, Dukelské náměstí 2/2. Na základě rozhodnutí předsedy komise může být tato svolána i </w:t>
      </w:r>
      <w:r w:rsidR="00167267" w:rsidRPr="002D7F9F">
        <w:rPr>
          <w:sz w:val="24"/>
          <w:szCs w:val="24"/>
        </w:rPr>
        <w:t>do jiného místa.</w:t>
      </w:r>
    </w:p>
    <w:p w:rsidR="00CD7213" w:rsidRPr="002D7F9F" w:rsidRDefault="00CD7213" w:rsidP="00CD7213">
      <w:pPr>
        <w:pStyle w:val="Nadpis1"/>
      </w:pPr>
      <w:r w:rsidRPr="002D7F9F">
        <w:lastRenderedPageBreak/>
        <w:t>Článek 4</w:t>
      </w:r>
    </w:p>
    <w:p w:rsidR="00710B07" w:rsidRDefault="00710B07" w:rsidP="00710B07">
      <w:pPr>
        <w:pStyle w:val="Nadpis1"/>
      </w:pPr>
      <w:r>
        <w:t>Působnost a předmět činnosti</w:t>
      </w:r>
    </w:p>
    <w:p w:rsidR="00710B07" w:rsidRDefault="00710B07" w:rsidP="00710B07">
      <w:pPr>
        <w:rPr>
          <w:sz w:val="24"/>
        </w:rPr>
      </w:pPr>
    </w:p>
    <w:p w:rsidR="00710B07" w:rsidRDefault="00710B07" w:rsidP="00710B07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Komise zabezpečuje řízení ochrany před povodněmi v rámci územního obvodu města Hustopeče. </w:t>
      </w:r>
    </w:p>
    <w:p w:rsidR="00710B07" w:rsidRDefault="00710B07" w:rsidP="00710B07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Předmět činnosti komise je vymezen zákonem, právními předpisy vydanými na jeho základě, popřípadě i dalšími právními předpisy upravujícími povinnosti na úseku ochrany před povodněmi a po dobu povodně.</w:t>
      </w:r>
    </w:p>
    <w:p w:rsidR="00710B07" w:rsidRDefault="00710B07" w:rsidP="00710B07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V rámci plnění úkolů při ochraně před povodněmi komise:</w:t>
      </w:r>
    </w:p>
    <w:p w:rsidR="00710B07" w:rsidRDefault="00710B07" w:rsidP="00D45123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potvrzuje soulad věcné a grafické části povodňových plánů vlastníků (uživatelů) pozemků a staveb,</w:t>
      </w:r>
      <w:r>
        <w:rPr>
          <w:sz w:val="24"/>
        </w:rPr>
        <w:t xml:space="preserve"> pokud se nacházejí v záplavovém území nebo zhoršují průběh povodně (§ 71 odst. 4 vodního zákona), s povodňovým plánem Města Hustopeče,</w:t>
      </w:r>
    </w:p>
    <w:p w:rsidR="00710B07" w:rsidRDefault="00710B07" w:rsidP="00D45123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zpracovává povodňový plán Města Hustopeče</w:t>
      </w:r>
      <w:r>
        <w:rPr>
          <w:sz w:val="24"/>
        </w:rPr>
        <w:t xml:space="preserve"> a předkládá jej k odbornému stanovisku správci povodí, v případě drobných vodních toků správci těchto vodních toků a Povodňové komisi Města Hustopeče, obce s rozšířenou působností,</w:t>
      </w:r>
    </w:p>
    <w:p w:rsidR="00710B07" w:rsidRDefault="00710B07" w:rsidP="00D45123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provádí povodňové prohlídky</w:t>
      </w:r>
      <w:r>
        <w:rPr>
          <w:sz w:val="24"/>
        </w:rPr>
        <w:t xml:space="preserve">, </w:t>
      </w:r>
    </w:p>
    <w:p w:rsidR="00710B07" w:rsidRDefault="00710B07" w:rsidP="00D45123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zajišťuje pracovní síly a věcné prostředky</w:t>
      </w:r>
      <w:r>
        <w:rPr>
          <w:sz w:val="24"/>
        </w:rPr>
        <w:t xml:space="preserve"> na provádění záchranných prací a zabezpečení náhradních funkcí v území, </w:t>
      </w:r>
    </w:p>
    <w:p w:rsidR="00710B07" w:rsidRDefault="00710B07" w:rsidP="00D45123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vanish/>
          <w:sz w:val="24"/>
        </w:rPr>
      </w:pPr>
      <w:r>
        <w:rPr>
          <w:sz w:val="24"/>
        </w:rPr>
        <w:t>prověřuje připravenost účastníků ochrany podle povodňových plánů,</w:t>
      </w:r>
    </w:p>
    <w:p w:rsidR="00710B07" w:rsidRDefault="00710B07" w:rsidP="00710B07">
      <w:pPr>
        <w:ind w:left="360"/>
        <w:jc w:val="both"/>
        <w:rPr>
          <w:sz w:val="24"/>
        </w:rPr>
      </w:pPr>
    </w:p>
    <w:p w:rsidR="00710B07" w:rsidRPr="00D45123" w:rsidRDefault="00710B07" w:rsidP="00D45123">
      <w:pPr>
        <w:pStyle w:val="Odstavecseseznamem"/>
        <w:numPr>
          <w:ilvl w:val="0"/>
          <w:numId w:val="23"/>
        </w:numPr>
        <w:jc w:val="both"/>
        <w:rPr>
          <w:vanish/>
          <w:sz w:val="24"/>
        </w:rPr>
      </w:pPr>
    </w:p>
    <w:p w:rsidR="00710B07" w:rsidRPr="00D45123" w:rsidRDefault="00D45123" w:rsidP="00D45123">
      <w:pPr>
        <w:ind w:left="360"/>
        <w:jc w:val="both"/>
        <w:rPr>
          <w:b/>
          <w:vanish/>
          <w:sz w:val="24"/>
        </w:rPr>
      </w:pPr>
      <w:r>
        <w:rPr>
          <w:sz w:val="24"/>
        </w:rPr>
        <w:t xml:space="preserve">f) </w:t>
      </w:r>
      <w:r w:rsidR="00710B07" w:rsidRPr="00D45123">
        <w:rPr>
          <w:b/>
          <w:sz w:val="24"/>
        </w:rPr>
        <w:t xml:space="preserve">organizuje a zabezpečuje hlásnou povodňovou službu a </w:t>
      </w:r>
    </w:p>
    <w:p w:rsidR="00710B07" w:rsidRPr="00D45123" w:rsidRDefault="00710B07" w:rsidP="00710B07">
      <w:pPr>
        <w:numPr>
          <w:ilvl w:val="0"/>
          <w:numId w:val="12"/>
        </w:numPr>
        <w:jc w:val="both"/>
        <w:rPr>
          <w:b/>
          <w:vanish/>
          <w:sz w:val="24"/>
        </w:rPr>
      </w:pPr>
      <w:r w:rsidRPr="00D45123">
        <w:rPr>
          <w:b/>
          <w:sz w:val="24"/>
        </w:rPr>
        <w:t xml:space="preserve">hlídkovou službu, </w:t>
      </w:r>
    </w:p>
    <w:p w:rsidR="00710B07" w:rsidRPr="00D45123" w:rsidRDefault="00710B07" w:rsidP="00710B07">
      <w:pPr>
        <w:ind w:left="709"/>
        <w:jc w:val="both"/>
        <w:rPr>
          <w:b/>
          <w:vanish/>
          <w:sz w:val="24"/>
        </w:rPr>
      </w:pPr>
    </w:p>
    <w:p w:rsidR="00710B07" w:rsidRDefault="00D45123" w:rsidP="00710B07">
      <w:pPr>
        <w:pStyle w:val="Zkladntext3"/>
        <w:ind w:left="426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  <w:t xml:space="preserve">      zabezpečuje </w:t>
      </w:r>
      <w:r w:rsidR="00710B07" w:rsidRPr="00D45123">
        <w:rPr>
          <w:rFonts w:ascii="Times New Roman" w:hAnsi="Times New Roman"/>
          <w:b/>
        </w:rPr>
        <w:t xml:space="preserve">varování právnických a fyzických osob v územním obvodu Města </w:t>
      </w:r>
      <w:r>
        <w:rPr>
          <w:rFonts w:ascii="Times New Roman" w:hAnsi="Times New Roman"/>
          <w:b/>
        </w:rPr>
        <w:br/>
        <w:t xml:space="preserve">      </w:t>
      </w:r>
      <w:r w:rsidR="00710B07" w:rsidRPr="00D45123">
        <w:rPr>
          <w:rFonts w:ascii="Times New Roman" w:hAnsi="Times New Roman"/>
          <w:b/>
        </w:rPr>
        <w:t>Hustopeče</w:t>
      </w:r>
      <w:r w:rsidR="00710B07" w:rsidRPr="00D45123">
        <w:rPr>
          <w:rFonts w:ascii="Times New Roman" w:hAnsi="Times New Roman"/>
        </w:rPr>
        <w:t xml:space="preserve"> </w:t>
      </w:r>
      <w:r w:rsidR="00710B07">
        <w:rPr>
          <w:rFonts w:ascii="Times New Roman" w:hAnsi="Times New Roman"/>
        </w:rPr>
        <w:t>s</w:t>
      </w:r>
      <w:r>
        <w:rPr>
          <w:rFonts w:ascii="Times New Roman" w:hAnsi="Times New Roman"/>
        </w:rPr>
        <w:t> </w:t>
      </w:r>
      <w:r w:rsidR="00710B07">
        <w:rPr>
          <w:rFonts w:ascii="Times New Roman" w:hAnsi="Times New Roman"/>
        </w:rPr>
        <w:t>využitím</w:t>
      </w:r>
      <w:r>
        <w:rPr>
          <w:rFonts w:ascii="Times New Roman" w:hAnsi="Times New Roman"/>
        </w:rPr>
        <w:t xml:space="preserve"> </w:t>
      </w:r>
      <w:r w:rsidR="00710B07">
        <w:rPr>
          <w:rFonts w:ascii="Times New Roman" w:hAnsi="Times New Roman"/>
        </w:rPr>
        <w:t>jednotného systému varování,</w:t>
      </w:r>
    </w:p>
    <w:p w:rsidR="00710B07" w:rsidRDefault="00710B07" w:rsidP="00D45123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informuje o nebezpečí a průběhu povodně povodňové orgány sousedních obcí a povodňový orgán Města Hustopeče, obce s rozšířenou působností</w:t>
      </w:r>
      <w:r>
        <w:rPr>
          <w:sz w:val="24"/>
        </w:rPr>
        <w:t>,</w:t>
      </w:r>
    </w:p>
    <w:p w:rsidR="00710B07" w:rsidRDefault="00710B07" w:rsidP="00D45123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vyhlašuje a odvolává stupně povodňové aktivity</w:t>
      </w:r>
      <w:r>
        <w:rPr>
          <w:sz w:val="24"/>
        </w:rPr>
        <w:t xml:space="preserve"> v rámci územní působnosti,</w:t>
      </w:r>
    </w:p>
    <w:p w:rsidR="00710B07" w:rsidRDefault="00710B07" w:rsidP="00D45123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organizuje, řídí, koordinuje a ukládá opatření</w:t>
      </w:r>
      <w:r>
        <w:rPr>
          <w:sz w:val="24"/>
        </w:rPr>
        <w:t xml:space="preserve"> na ochranu před povodněmi podle povodňových plánů a v </w:t>
      </w:r>
      <w:r w:rsidRPr="006E0588">
        <w:rPr>
          <w:b/>
          <w:sz w:val="24"/>
        </w:rPr>
        <w:t>případě potřeby vyžaduje od orgánů, právnických a fyzických osob osobní a věcnou pomoc,</w:t>
      </w:r>
    </w:p>
    <w:p w:rsidR="00710B07" w:rsidRDefault="00710B07" w:rsidP="00D45123">
      <w:pPr>
        <w:numPr>
          <w:ilvl w:val="0"/>
          <w:numId w:val="3"/>
        </w:numPr>
        <w:tabs>
          <w:tab w:val="clear" w:pos="360"/>
          <w:tab w:val="num" w:pos="720"/>
        </w:tabs>
        <w:ind w:left="720"/>
        <w:jc w:val="both"/>
        <w:rPr>
          <w:sz w:val="24"/>
        </w:rPr>
      </w:pPr>
      <w:r w:rsidRPr="006E0588">
        <w:rPr>
          <w:b/>
          <w:sz w:val="24"/>
        </w:rPr>
        <w:t>zabezpečuje evakuaci a návrat, dočasné ubytování a stravování evakuovaných občanů</w:t>
      </w:r>
      <w:r>
        <w:rPr>
          <w:sz w:val="24"/>
        </w:rPr>
        <w:t>, zajišťuje další záchranné práce,</w:t>
      </w:r>
    </w:p>
    <w:p w:rsidR="00710B07" w:rsidRDefault="00710B07" w:rsidP="00D45123">
      <w:pPr>
        <w:numPr>
          <w:ilvl w:val="0"/>
          <w:numId w:val="3"/>
        </w:numPr>
        <w:tabs>
          <w:tab w:val="clear" w:pos="360"/>
          <w:tab w:val="num" w:pos="786"/>
        </w:tabs>
        <w:ind w:left="786" w:hanging="426"/>
        <w:jc w:val="both"/>
        <w:rPr>
          <w:sz w:val="24"/>
        </w:rPr>
      </w:pPr>
      <w:r w:rsidRPr="006E0588">
        <w:rPr>
          <w:b/>
          <w:sz w:val="24"/>
        </w:rPr>
        <w:t>zajišťuje v době povodně nutnou hygienickou a zdravotnickou péči, organizuje náhradní zásobování, dopravu a další povodní narušené funkce v území</w:t>
      </w:r>
      <w:r>
        <w:rPr>
          <w:sz w:val="24"/>
        </w:rPr>
        <w:t>,</w:t>
      </w:r>
    </w:p>
    <w:p w:rsidR="00710B07" w:rsidRDefault="00710B07" w:rsidP="00D45123">
      <w:pPr>
        <w:numPr>
          <w:ilvl w:val="0"/>
          <w:numId w:val="3"/>
        </w:numPr>
        <w:tabs>
          <w:tab w:val="clear" w:pos="360"/>
          <w:tab w:val="num" w:pos="786"/>
        </w:tabs>
        <w:ind w:left="786" w:hanging="426"/>
        <w:jc w:val="both"/>
        <w:rPr>
          <w:sz w:val="24"/>
        </w:rPr>
      </w:pPr>
      <w:r w:rsidRPr="006E0588">
        <w:rPr>
          <w:b/>
          <w:sz w:val="24"/>
        </w:rPr>
        <w:t>provádí prohlídky po povodni, zjišťuje rozsah a výši povodňových škod</w:t>
      </w:r>
      <w:r>
        <w:rPr>
          <w:sz w:val="24"/>
        </w:rPr>
        <w:t>, zjišťuje účelnost provedených opatření a podává zprávu o povodni povodňovému orgánu Města Hustopeče, obci s rozšířenou působností,</w:t>
      </w:r>
    </w:p>
    <w:p w:rsidR="00710B07" w:rsidRDefault="00710B07" w:rsidP="00D45123">
      <w:pPr>
        <w:numPr>
          <w:ilvl w:val="0"/>
          <w:numId w:val="3"/>
        </w:numPr>
        <w:tabs>
          <w:tab w:val="clear" w:pos="360"/>
          <w:tab w:val="num" w:pos="783"/>
        </w:tabs>
        <w:ind w:left="783" w:hanging="426"/>
        <w:jc w:val="both"/>
        <w:rPr>
          <w:sz w:val="24"/>
        </w:rPr>
      </w:pPr>
      <w:r w:rsidRPr="006E0588">
        <w:rPr>
          <w:b/>
          <w:sz w:val="24"/>
        </w:rPr>
        <w:t>vede záznamy v povodňové knize</w:t>
      </w:r>
      <w:r>
        <w:rPr>
          <w:sz w:val="24"/>
        </w:rPr>
        <w:t>.</w:t>
      </w:r>
    </w:p>
    <w:p w:rsidR="00710B07" w:rsidRDefault="00710B07" w:rsidP="00710B07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Komise činí opatření a vydává příkazy k zabezpečení ochrany před povodněmi, v odůvodněných případech i nad rámec platných povodňových plánů s tím, že v takovém případě musí uvědomit dotčené osoby.</w:t>
      </w:r>
    </w:p>
    <w:p w:rsidR="00710B07" w:rsidRDefault="00710B07" w:rsidP="00710B07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Komise může požádat Povodňovou komisi Města Hustopeče, obec s rozšířenou působností o převzetí řízení ochrany před povodněmi v případě, že vlastními silami není schopna tuto ochranu zajistit.</w:t>
      </w:r>
    </w:p>
    <w:p w:rsidR="008833B6" w:rsidRPr="00CE7C6F" w:rsidRDefault="00710B07" w:rsidP="008833B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Pokud dojde v období povodně k vyhlášení krizového stavu podle zvláštního zákona, přejímá řízení ochrany před povodněmi orgán, který je k tomu podle tohoto zákona příslušný.</w:t>
      </w:r>
    </w:p>
    <w:p w:rsidR="00710B07" w:rsidRPr="002D7F9F" w:rsidRDefault="00710B07" w:rsidP="00710B07">
      <w:pPr>
        <w:pStyle w:val="Nadpis1"/>
      </w:pPr>
      <w:r w:rsidRPr="002D7F9F">
        <w:lastRenderedPageBreak/>
        <w:t xml:space="preserve">Článek </w:t>
      </w:r>
      <w:r w:rsidR="008A7611" w:rsidRPr="002D7F9F">
        <w:t>5</w:t>
      </w:r>
    </w:p>
    <w:p w:rsidR="00710B07" w:rsidRDefault="00710B07" w:rsidP="00710B07">
      <w:pPr>
        <w:pStyle w:val="Nadpis1"/>
      </w:pPr>
      <w:r>
        <w:t>Působnost předsedy komise</w:t>
      </w:r>
    </w:p>
    <w:p w:rsidR="00710B07" w:rsidRDefault="00710B07" w:rsidP="00710B07"/>
    <w:p w:rsidR="00710B07" w:rsidRDefault="00710B07" w:rsidP="00710B07">
      <w:pPr>
        <w:numPr>
          <w:ilvl w:val="0"/>
          <w:numId w:val="5"/>
        </w:numPr>
        <w:rPr>
          <w:sz w:val="24"/>
        </w:rPr>
      </w:pPr>
      <w:r>
        <w:rPr>
          <w:sz w:val="24"/>
        </w:rPr>
        <w:t>Předseda komise</w:t>
      </w:r>
    </w:p>
    <w:p w:rsidR="00710B07" w:rsidRDefault="00710B07" w:rsidP="008833B6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 w:rsidRPr="008833B6">
        <w:rPr>
          <w:sz w:val="24"/>
        </w:rPr>
        <w:t>svolává zasedání komise,</w:t>
      </w:r>
    </w:p>
    <w:p w:rsidR="008833B6" w:rsidRDefault="008833B6" w:rsidP="008833B6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řídí práci komise a odpovídá za činnost komise,</w:t>
      </w:r>
    </w:p>
    <w:p w:rsidR="00710B07" w:rsidRDefault="00710B07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v případě nebezpečí z prodlení činí opatření, která jsou obvykle zajišťována komisí,</w:t>
      </w:r>
      <w:r w:rsidR="008833B6">
        <w:rPr>
          <w:sz w:val="24"/>
        </w:rPr>
        <w:t xml:space="preserve"> přijatá opatření dodatečně předkládá komisi ke schválení</w:t>
      </w:r>
    </w:p>
    <w:p w:rsidR="00710B07" w:rsidRDefault="00710B07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podepisuje usnesení komise,</w:t>
      </w:r>
    </w:p>
    <w:p w:rsidR="00710B07" w:rsidRDefault="00710B07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rozhoduje o tom, zda na zasedání a jednání komise budou přizváni experti a hosté,</w:t>
      </w:r>
    </w:p>
    <w:p w:rsidR="00710B07" w:rsidRDefault="00710B07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schvaluje výši odměn expertům, pokud na ni vznikl nárok podle článku č.</w:t>
      </w:r>
      <w:r w:rsidR="008833B6">
        <w:rPr>
          <w:sz w:val="24"/>
        </w:rPr>
        <w:t xml:space="preserve"> </w:t>
      </w:r>
      <w:r w:rsidR="006A173E">
        <w:rPr>
          <w:sz w:val="24"/>
        </w:rPr>
        <w:t>9</w:t>
      </w:r>
      <w:r w:rsidR="008833B6">
        <w:rPr>
          <w:sz w:val="24"/>
        </w:rPr>
        <w:t xml:space="preserve"> tohoto statutu,</w:t>
      </w:r>
    </w:p>
    <w:p w:rsidR="008833B6" w:rsidRDefault="008833B6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potvrzuje doklady o majetkové újmě fyzických a právnických osob, které byly způsobeny v důsledku provádění nutných protipovodňových opatření nařízených komisí,</w:t>
      </w:r>
    </w:p>
    <w:p w:rsidR="008833B6" w:rsidRDefault="008833B6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zodpovídá za zpracování a aktualizaci povodňového plánu města a podepisuje jeho schválení,</w:t>
      </w:r>
    </w:p>
    <w:p w:rsidR="008833B6" w:rsidRDefault="00A45332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zodpovídá za organizaci a koordinaci protipovodňových záchranných a zabezpečovacích prací na území obce,</w:t>
      </w:r>
    </w:p>
    <w:p w:rsidR="00A45332" w:rsidRDefault="00A45332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 xml:space="preserve">vyhlašuje a odvolává stupně </w:t>
      </w:r>
      <w:r w:rsidR="0049304E">
        <w:rPr>
          <w:sz w:val="24"/>
        </w:rPr>
        <w:t>povodňové aktivity v rámci své územní působnosti,</w:t>
      </w:r>
    </w:p>
    <w:p w:rsidR="0049304E" w:rsidRDefault="0049304E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vyžaduje pomoc v rámci integrovaného záchranného systému,</w:t>
      </w:r>
    </w:p>
    <w:p w:rsidR="0049304E" w:rsidRDefault="0049304E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vyžaduje pomoc Armády ČR,</w:t>
      </w:r>
    </w:p>
    <w:p w:rsidR="0049304E" w:rsidRDefault="0049304E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vyžaduje, popřípadě nařizuje pomoc od právnických a fyzických osob v rámci své územní působnosti,</w:t>
      </w:r>
    </w:p>
    <w:p w:rsidR="0049304E" w:rsidRDefault="0049304E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schvaluje souhrnnou zprávu o povodni na území města, včetně analýzy rozsahu a výše škod a účelnosti provedených opatření,</w:t>
      </w:r>
    </w:p>
    <w:p w:rsidR="0049304E" w:rsidRDefault="0049304E" w:rsidP="00710B07">
      <w:pPr>
        <w:numPr>
          <w:ilvl w:val="0"/>
          <w:numId w:val="7"/>
        </w:numPr>
        <w:tabs>
          <w:tab w:val="clear" w:pos="360"/>
          <w:tab w:val="num" w:pos="717"/>
        </w:tabs>
        <w:ind w:left="717"/>
        <w:jc w:val="both"/>
        <w:rPr>
          <w:sz w:val="24"/>
        </w:rPr>
      </w:pPr>
      <w:r>
        <w:rPr>
          <w:sz w:val="24"/>
        </w:rPr>
        <w:t>prověřuje připravenost účastníků povodňové ochrany podle povodňového plánu</w:t>
      </w:r>
    </w:p>
    <w:p w:rsidR="00710B07" w:rsidRDefault="00710B07" w:rsidP="00710B07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Po dobu nepřítomnosti předsedy komise jej zastupuje a práci komise řídí místopředseda komise, případně předsedou komise pověřený jiný člen komise.</w:t>
      </w:r>
    </w:p>
    <w:p w:rsidR="00710B07" w:rsidRDefault="00710B07" w:rsidP="00710B07">
      <w:pPr>
        <w:pStyle w:val="Nadpis1"/>
      </w:pPr>
    </w:p>
    <w:p w:rsidR="00710B07" w:rsidRDefault="00710B07" w:rsidP="00710B07"/>
    <w:p w:rsidR="0049304E" w:rsidRPr="008A7611" w:rsidRDefault="0049304E" w:rsidP="0049304E">
      <w:pPr>
        <w:pStyle w:val="Nadpis1"/>
        <w:rPr>
          <w:color w:val="FF0000"/>
        </w:rPr>
      </w:pPr>
      <w:r>
        <w:t>Článek 6</w:t>
      </w:r>
    </w:p>
    <w:p w:rsidR="0049304E" w:rsidRDefault="0049304E" w:rsidP="0049304E">
      <w:pPr>
        <w:pStyle w:val="Nadpis1"/>
      </w:pPr>
      <w:r>
        <w:t>Působnost místopředsedy komise</w:t>
      </w:r>
    </w:p>
    <w:p w:rsidR="00710B07" w:rsidRDefault="00710B07" w:rsidP="00710B07"/>
    <w:p w:rsidR="0049304E" w:rsidRPr="0049304E" w:rsidRDefault="0049304E" w:rsidP="0049304E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49304E">
        <w:rPr>
          <w:sz w:val="24"/>
          <w:szCs w:val="24"/>
        </w:rPr>
        <w:t>V plném rozsahu zastupuje předsedu komise.</w:t>
      </w:r>
    </w:p>
    <w:p w:rsidR="00710B07" w:rsidRPr="0049304E" w:rsidRDefault="0049304E" w:rsidP="0049304E">
      <w:pPr>
        <w:rPr>
          <w:sz w:val="24"/>
          <w:szCs w:val="24"/>
        </w:rPr>
      </w:pPr>
      <w:r w:rsidRPr="0049304E">
        <w:rPr>
          <w:sz w:val="24"/>
          <w:szCs w:val="24"/>
        </w:rPr>
        <w:t xml:space="preserve"> </w:t>
      </w:r>
    </w:p>
    <w:p w:rsidR="006A173E" w:rsidRDefault="006A173E" w:rsidP="0049304E">
      <w:pPr>
        <w:pStyle w:val="Nadpis1"/>
      </w:pPr>
    </w:p>
    <w:p w:rsidR="0049304E" w:rsidRPr="008A7611" w:rsidRDefault="0049304E" w:rsidP="0049304E">
      <w:pPr>
        <w:pStyle w:val="Nadpis1"/>
        <w:rPr>
          <w:color w:val="FF0000"/>
        </w:rPr>
      </w:pPr>
      <w:r>
        <w:t>Článek 7</w:t>
      </w:r>
    </w:p>
    <w:p w:rsidR="0049304E" w:rsidRDefault="0049304E" w:rsidP="0049304E">
      <w:pPr>
        <w:pStyle w:val="Nadpis1"/>
      </w:pPr>
      <w:r>
        <w:t>Působnost tajemníka komise</w:t>
      </w:r>
    </w:p>
    <w:p w:rsidR="0049304E" w:rsidRDefault="0049304E" w:rsidP="0049304E"/>
    <w:p w:rsidR="0049304E" w:rsidRPr="006A173E" w:rsidRDefault="006A173E" w:rsidP="006A173E">
      <w:pPr>
        <w:rPr>
          <w:sz w:val="24"/>
          <w:szCs w:val="24"/>
        </w:rPr>
      </w:pPr>
      <w:r w:rsidRPr="006A173E">
        <w:rPr>
          <w:sz w:val="24"/>
          <w:szCs w:val="24"/>
        </w:rPr>
        <w:t>(1</w:t>
      </w:r>
      <w:r>
        <w:rPr>
          <w:sz w:val="24"/>
          <w:szCs w:val="24"/>
        </w:rPr>
        <w:t xml:space="preserve">) </w:t>
      </w:r>
      <w:r w:rsidRPr="006A173E">
        <w:rPr>
          <w:sz w:val="24"/>
          <w:szCs w:val="24"/>
        </w:rPr>
        <w:t>Podle pokynu předsedy komise zajišťuje její svolání.</w:t>
      </w:r>
    </w:p>
    <w:p w:rsidR="006A173E" w:rsidRDefault="006A173E" w:rsidP="006A173E">
      <w:pPr>
        <w:rPr>
          <w:sz w:val="24"/>
          <w:szCs w:val="24"/>
        </w:rPr>
      </w:pPr>
      <w:r w:rsidRPr="006A173E">
        <w:rPr>
          <w:sz w:val="24"/>
          <w:szCs w:val="24"/>
        </w:rPr>
        <w:t>(2)</w:t>
      </w:r>
      <w:r>
        <w:rPr>
          <w:sz w:val="24"/>
          <w:szCs w:val="24"/>
        </w:rPr>
        <w:t xml:space="preserve"> Provádí zápisy z jednání komise a zajišťuje jejich předání.</w:t>
      </w:r>
    </w:p>
    <w:p w:rsidR="006A173E" w:rsidRDefault="006A173E" w:rsidP="006A173E">
      <w:pPr>
        <w:rPr>
          <w:sz w:val="24"/>
          <w:szCs w:val="24"/>
        </w:rPr>
      </w:pPr>
      <w:r>
        <w:rPr>
          <w:sz w:val="24"/>
          <w:szCs w:val="24"/>
        </w:rPr>
        <w:t xml:space="preserve">(3) Soustřeďuje zprávy hlídkové služby a zprávy od občanů a firem o povodňové situaci pro </w:t>
      </w:r>
      <w:r w:rsidR="00CE7C6F">
        <w:rPr>
          <w:sz w:val="24"/>
          <w:szCs w:val="24"/>
        </w:rPr>
        <w:br/>
        <w:t xml:space="preserve">      </w:t>
      </w:r>
      <w:r>
        <w:rPr>
          <w:sz w:val="24"/>
          <w:szCs w:val="24"/>
        </w:rPr>
        <w:t>činnost komise</w:t>
      </w:r>
      <w:r w:rsidR="00CE7C6F">
        <w:rPr>
          <w:sz w:val="24"/>
          <w:szCs w:val="24"/>
        </w:rPr>
        <w:t>.</w:t>
      </w:r>
    </w:p>
    <w:p w:rsidR="006A173E" w:rsidRDefault="006A173E" w:rsidP="006A173E">
      <w:pPr>
        <w:rPr>
          <w:sz w:val="24"/>
          <w:szCs w:val="24"/>
        </w:rPr>
      </w:pPr>
      <w:r>
        <w:rPr>
          <w:sz w:val="24"/>
          <w:szCs w:val="24"/>
        </w:rPr>
        <w:t>(4) Soustřeďuje podklady pro zprávy o povodňové situaci na území města.</w:t>
      </w:r>
    </w:p>
    <w:p w:rsidR="006A173E" w:rsidRDefault="006A173E" w:rsidP="006A173E">
      <w:pPr>
        <w:rPr>
          <w:sz w:val="24"/>
          <w:szCs w:val="24"/>
        </w:rPr>
      </w:pPr>
      <w:r>
        <w:rPr>
          <w:sz w:val="24"/>
          <w:szCs w:val="24"/>
        </w:rPr>
        <w:t>(5) Soustřeďuje podklady pro doložení majetkové újmy.</w:t>
      </w:r>
    </w:p>
    <w:p w:rsidR="006A173E" w:rsidRPr="006A173E" w:rsidRDefault="006A173E" w:rsidP="006A173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(6) </w:t>
      </w:r>
      <w:r w:rsidR="002D7F9F">
        <w:rPr>
          <w:sz w:val="24"/>
          <w:szCs w:val="24"/>
        </w:rPr>
        <w:t>V</w:t>
      </w:r>
      <w:r>
        <w:rPr>
          <w:sz w:val="24"/>
          <w:szCs w:val="24"/>
        </w:rPr>
        <w:t>ede povodňovou knihu.</w:t>
      </w:r>
    </w:p>
    <w:p w:rsidR="0049304E" w:rsidRDefault="0049304E" w:rsidP="00CE7C6F">
      <w:pPr>
        <w:pStyle w:val="Nadpis1"/>
        <w:jc w:val="left"/>
      </w:pPr>
    </w:p>
    <w:p w:rsidR="0049304E" w:rsidRDefault="0049304E" w:rsidP="00710B07">
      <w:pPr>
        <w:pStyle w:val="Nadpis1"/>
      </w:pPr>
    </w:p>
    <w:p w:rsidR="00710B07" w:rsidRPr="008A7611" w:rsidRDefault="00710B07" w:rsidP="00710B07">
      <w:pPr>
        <w:pStyle w:val="Nadpis1"/>
        <w:rPr>
          <w:color w:val="FF0000"/>
        </w:rPr>
      </w:pPr>
      <w:r>
        <w:t xml:space="preserve">Článek </w:t>
      </w:r>
      <w:r w:rsidR="0049304E">
        <w:t>8</w:t>
      </w:r>
    </w:p>
    <w:p w:rsidR="00710B07" w:rsidRDefault="00710B07" w:rsidP="00710B07">
      <w:pPr>
        <w:pStyle w:val="Nadpis1"/>
      </w:pPr>
      <w:r>
        <w:t>Externí spolupráce</w:t>
      </w: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710B07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Komise může přizvat ke spolupráci zástupce dalších orgánů státní správy, další účastníky ochrany před povodněmi, případně experty.</w:t>
      </w: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710B07">
      <w:pPr>
        <w:jc w:val="both"/>
        <w:rPr>
          <w:sz w:val="24"/>
        </w:rPr>
      </w:pPr>
    </w:p>
    <w:p w:rsidR="006A173E" w:rsidRDefault="006A173E" w:rsidP="00710B07">
      <w:pPr>
        <w:jc w:val="both"/>
        <w:rPr>
          <w:sz w:val="24"/>
        </w:rPr>
      </w:pPr>
    </w:p>
    <w:p w:rsidR="00710B07" w:rsidRDefault="00710B07" w:rsidP="00710B07">
      <w:pPr>
        <w:pStyle w:val="Nadpis1"/>
      </w:pPr>
      <w:r>
        <w:t xml:space="preserve">Článek </w:t>
      </w:r>
      <w:r w:rsidR="006A173E">
        <w:t>9</w:t>
      </w:r>
    </w:p>
    <w:p w:rsidR="00710B07" w:rsidRDefault="00710B07" w:rsidP="00710B07">
      <w:pPr>
        <w:pStyle w:val="Nadpis1"/>
      </w:pPr>
      <w:r>
        <w:t>Náklady na činnost a odměny</w:t>
      </w:r>
    </w:p>
    <w:p w:rsidR="00710B07" w:rsidRDefault="00710B07" w:rsidP="00710B07"/>
    <w:p w:rsidR="00710B07" w:rsidRDefault="00710B07" w:rsidP="00710B07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Náklady na činnost komise jsou hrazeny z rozpočtu Města Hustopeče. Činnost komise administrativně, materiálně i finančně zabezpečuje Město Hustopeče.</w:t>
      </w:r>
    </w:p>
    <w:p w:rsidR="00710B07" w:rsidRDefault="00710B07" w:rsidP="00710B07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Členové komise nemají nárok na odměnu za výkon funkce.</w:t>
      </w:r>
    </w:p>
    <w:p w:rsidR="00710B07" w:rsidRDefault="00710B07" w:rsidP="00710B07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Odměna přísluší, v souladu s platnými právními předpisy, expertům, kteří nejsou zaměstnanci veřejné správy, za práci, kterou pro komisi vykonávají formou veřejné zakázky nebo na základě dohody o provedení práce, vykonané mimo pracovní poměr.</w:t>
      </w:r>
    </w:p>
    <w:p w:rsidR="00710B07" w:rsidRDefault="00710B07" w:rsidP="00710B07">
      <w:pPr>
        <w:jc w:val="both"/>
        <w:rPr>
          <w:sz w:val="24"/>
        </w:rPr>
      </w:pPr>
    </w:p>
    <w:p w:rsidR="006A173E" w:rsidRPr="000B5A0B" w:rsidRDefault="006A173E" w:rsidP="00710B07">
      <w:pPr>
        <w:jc w:val="both"/>
        <w:rPr>
          <w:sz w:val="24"/>
        </w:rPr>
      </w:pPr>
    </w:p>
    <w:p w:rsidR="001D2A59" w:rsidRPr="000B5A0B" w:rsidRDefault="001D2A59" w:rsidP="001D2A59">
      <w:pPr>
        <w:pStyle w:val="Nadpis1"/>
      </w:pPr>
    </w:p>
    <w:p w:rsidR="001D2A59" w:rsidRPr="000B5A0B" w:rsidRDefault="001D2A59" w:rsidP="001D2A59">
      <w:pPr>
        <w:pStyle w:val="Nadpis1"/>
      </w:pPr>
      <w:r w:rsidRPr="000B5A0B">
        <w:t xml:space="preserve">Článek </w:t>
      </w:r>
      <w:r w:rsidR="006A173E" w:rsidRPr="000B5A0B">
        <w:t>10</w:t>
      </w:r>
    </w:p>
    <w:p w:rsidR="001D2A59" w:rsidRPr="000B5A0B" w:rsidRDefault="001D2A59" w:rsidP="001D2A59">
      <w:pPr>
        <w:pStyle w:val="Nadpis1"/>
      </w:pPr>
      <w:r w:rsidRPr="000B5A0B">
        <w:t>Jednací řád komise</w:t>
      </w:r>
    </w:p>
    <w:p w:rsidR="001D2A59" w:rsidRPr="000B5A0B" w:rsidRDefault="001D2A59" w:rsidP="001D2A59"/>
    <w:p w:rsidR="001D2A59" w:rsidRPr="000B5A0B" w:rsidRDefault="001D2A59" w:rsidP="00CE7C6F">
      <w:pPr>
        <w:jc w:val="both"/>
        <w:rPr>
          <w:sz w:val="24"/>
          <w:szCs w:val="24"/>
        </w:rPr>
      </w:pPr>
      <w:r w:rsidRPr="000B5A0B">
        <w:rPr>
          <w:sz w:val="24"/>
          <w:szCs w:val="24"/>
        </w:rPr>
        <w:t>Pravidla a další podrobnosti jednání komise stanoví Jednací řád povodňové komise Města Hustopeče.</w:t>
      </w:r>
    </w:p>
    <w:p w:rsidR="001D2A59" w:rsidRPr="001D2A59" w:rsidRDefault="001D2A59" w:rsidP="001D2A59"/>
    <w:p w:rsidR="00710B07" w:rsidRPr="001D2A59" w:rsidRDefault="00710B07" w:rsidP="00710B07">
      <w:pPr>
        <w:jc w:val="both"/>
        <w:rPr>
          <w:color w:val="FF0000"/>
          <w:sz w:val="24"/>
        </w:rPr>
      </w:pPr>
    </w:p>
    <w:p w:rsidR="00710B07" w:rsidRPr="000B5A0B" w:rsidRDefault="00710B07" w:rsidP="00710B07">
      <w:pPr>
        <w:pStyle w:val="Nadpis1"/>
      </w:pPr>
      <w:r>
        <w:t xml:space="preserve">Článek </w:t>
      </w:r>
      <w:r w:rsidR="006A173E" w:rsidRPr="000B5A0B">
        <w:t>11</w:t>
      </w:r>
    </w:p>
    <w:p w:rsidR="00710B07" w:rsidRDefault="00710B07" w:rsidP="00710B07">
      <w:pPr>
        <w:pStyle w:val="Nadpis1"/>
      </w:pPr>
      <w:r>
        <w:t>Přechodná a závěrečná ustanovení</w:t>
      </w:r>
    </w:p>
    <w:p w:rsidR="00710B07" w:rsidRDefault="00710B07" w:rsidP="00710B07"/>
    <w:p w:rsidR="00710B07" w:rsidRDefault="00710B07" w:rsidP="00710B07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Změny a doplňky tohoto statutu schvaluje Rada Města Hustopeče.</w:t>
      </w:r>
    </w:p>
    <w:p w:rsidR="00710B07" w:rsidRDefault="00710B07" w:rsidP="00710B07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Tento statut byl schválen usnesením Rady Města Hustopeče č. ….. ze dne 2</w:t>
      </w:r>
      <w:r w:rsidR="008A7611">
        <w:rPr>
          <w:sz w:val="24"/>
        </w:rPr>
        <w:t>5</w:t>
      </w:r>
      <w:r w:rsidR="00CE7C6F">
        <w:rPr>
          <w:sz w:val="24"/>
        </w:rPr>
        <w:t>.</w:t>
      </w:r>
      <w:r>
        <w:rPr>
          <w:sz w:val="24"/>
        </w:rPr>
        <w:t>1</w:t>
      </w:r>
      <w:r w:rsidR="00CE7C6F">
        <w:rPr>
          <w:sz w:val="24"/>
        </w:rPr>
        <w:t>0.</w:t>
      </w:r>
      <w:r w:rsidR="008A7611">
        <w:rPr>
          <w:sz w:val="24"/>
        </w:rPr>
        <w:t>2016</w:t>
      </w:r>
      <w:r>
        <w:rPr>
          <w:sz w:val="24"/>
        </w:rPr>
        <w:t xml:space="preserve"> a nabývá tímto dnem účinnosti.</w:t>
      </w: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710B07">
      <w:pPr>
        <w:jc w:val="both"/>
        <w:rPr>
          <w:sz w:val="24"/>
        </w:rPr>
      </w:pPr>
      <w:r>
        <w:rPr>
          <w:sz w:val="24"/>
        </w:rPr>
        <w:t>V Hustopečích dne 2</w:t>
      </w:r>
      <w:r w:rsidR="008A7611">
        <w:rPr>
          <w:sz w:val="24"/>
        </w:rPr>
        <w:t>5</w:t>
      </w:r>
      <w:r w:rsidR="00282BD0">
        <w:rPr>
          <w:sz w:val="24"/>
        </w:rPr>
        <w:t>.</w:t>
      </w:r>
      <w:r>
        <w:rPr>
          <w:sz w:val="24"/>
        </w:rPr>
        <w:t>1</w:t>
      </w:r>
      <w:r w:rsidR="008A7611">
        <w:rPr>
          <w:sz w:val="24"/>
        </w:rPr>
        <w:t>0</w:t>
      </w:r>
      <w:r w:rsidR="00282BD0">
        <w:rPr>
          <w:sz w:val="24"/>
        </w:rPr>
        <w:t>.</w:t>
      </w:r>
      <w:r>
        <w:rPr>
          <w:sz w:val="24"/>
        </w:rPr>
        <w:t>20</w:t>
      </w:r>
      <w:r w:rsidR="008A7611">
        <w:rPr>
          <w:sz w:val="24"/>
        </w:rPr>
        <w:t>16</w:t>
      </w: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710B07">
      <w:pPr>
        <w:jc w:val="both"/>
        <w:rPr>
          <w:sz w:val="24"/>
        </w:rPr>
      </w:pPr>
    </w:p>
    <w:p w:rsidR="00710B07" w:rsidRDefault="00710B07" w:rsidP="008A7611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</w:t>
      </w:r>
      <w:r w:rsidR="008A7611">
        <w:rPr>
          <w:sz w:val="24"/>
        </w:rPr>
        <w:t xml:space="preserve">     </w:t>
      </w:r>
    </w:p>
    <w:p w:rsidR="008A7611" w:rsidRDefault="008A7611" w:rsidP="008A7611">
      <w:pPr>
        <w:pStyle w:val="Zhlav"/>
        <w:tabs>
          <w:tab w:val="clear" w:pos="4536"/>
          <w:tab w:val="clear" w:pos="9072"/>
        </w:tabs>
      </w:pPr>
    </w:p>
    <w:p w:rsidR="008A7611" w:rsidRDefault="00CE7C6F" w:rsidP="008A761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>PaedDr.</w:t>
      </w:r>
      <w:r w:rsidR="008A7611" w:rsidRPr="00E62725">
        <w:rPr>
          <w:sz w:val="24"/>
          <w:szCs w:val="24"/>
        </w:rPr>
        <w:t xml:space="preserve"> Hana Po</w:t>
      </w:r>
      <w:r w:rsidR="008A7611">
        <w:rPr>
          <w:sz w:val="24"/>
          <w:szCs w:val="24"/>
        </w:rPr>
        <w:t>t</w:t>
      </w:r>
      <w:r w:rsidR="008A7611" w:rsidRPr="00E62725">
        <w:rPr>
          <w:sz w:val="24"/>
          <w:szCs w:val="24"/>
        </w:rPr>
        <w:t>měšilová</w:t>
      </w:r>
    </w:p>
    <w:p w:rsidR="00EE3F30" w:rsidRPr="00CE7C6F" w:rsidRDefault="008A7611" w:rsidP="00CE7C6F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>starostka města</w:t>
      </w:r>
    </w:p>
    <w:sectPr w:rsidR="00EE3F30" w:rsidRPr="00CE7C6F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2C5" w:rsidRDefault="006B42C5">
      <w:r>
        <w:separator/>
      </w:r>
    </w:p>
  </w:endnote>
  <w:endnote w:type="continuationSeparator" w:id="0">
    <w:p w:rsidR="006B42C5" w:rsidRDefault="006B4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oster Bodoni CE">
    <w:altName w:val="Bookman Old Style"/>
    <w:charset w:val="00"/>
    <w:family w:val="roman"/>
    <w:pitch w:val="variable"/>
    <w:sig w:usb0="00000007" w:usb1="00000000" w:usb2="00000000" w:usb3="00000000" w:csb0="0000001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F45" w:rsidRDefault="00710B0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15F45" w:rsidRDefault="00E15F4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F45" w:rsidRDefault="00710B0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53CDA">
      <w:rPr>
        <w:rStyle w:val="slostrnky"/>
        <w:noProof/>
      </w:rPr>
      <w:t>4</w:t>
    </w:r>
    <w:r>
      <w:rPr>
        <w:rStyle w:val="slostrnky"/>
      </w:rPr>
      <w:fldChar w:fldCharType="end"/>
    </w:r>
  </w:p>
  <w:p w:rsidR="00E15F45" w:rsidRDefault="00E15F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2C5" w:rsidRDefault="006B42C5">
      <w:r>
        <w:separator/>
      </w:r>
    </w:p>
  </w:footnote>
  <w:footnote w:type="continuationSeparator" w:id="0">
    <w:p w:rsidR="006B42C5" w:rsidRDefault="006B4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6"/>
      <w:gridCol w:w="7822"/>
    </w:tblGrid>
    <w:tr w:rsidR="001D2A59" w:rsidTr="008A2DA1">
      <w:trPr>
        <w:trHeight w:val="562"/>
      </w:trPr>
      <w:tc>
        <w:tcPr>
          <w:tcW w:w="1276" w:type="dxa"/>
          <w:hideMark/>
        </w:tcPr>
        <w:p w:rsidR="001D2A59" w:rsidRDefault="001D2A59" w:rsidP="001D2A59">
          <w:pPr>
            <w:pStyle w:val="Zhlav"/>
            <w:spacing w:line="256" w:lineRule="auto"/>
            <w:ind w:left="-354"/>
            <w:rPr>
              <w:lang w:eastAsia="en-US"/>
            </w:rPr>
          </w:pPr>
          <w:r>
            <w:rPr>
              <w:lang w:eastAsia="en-US"/>
            </w:rPr>
            <w:t xml:space="preserve">       </w:t>
          </w:r>
          <w:r>
            <w:rPr>
              <w:noProof/>
            </w:rPr>
            <w:drawing>
              <wp:inline distT="0" distB="0" distL="0" distR="0" wp14:anchorId="156FB488" wp14:editId="796D8D56">
                <wp:extent cx="714375" cy="800100"/>
                <wp:effectExtent l="0" t="0" r="9525" b="0"/>
                <wp:docPr id="3" name="Obrázek 3" descr="erb-barevný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erb-barevný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2" w:type="dxa"/>
          <w:tcBorders>
            <w:top w:val="nil"/>
            <w:left w:val="nil"/>
            <w:bottom w:val="thinThickSmallGap" w:sz="12" w:space="0" w:color="auto"/>
            <w:right w:val="nil"/>
          </w:tcBorders>
          <w:hideMark/>
        </w:tcPr>
        <w:p w:rsidR="001D2A59" w:rsidRDefault="001D2A59" w:rsidP="001D2A59">
          <w:pPr>
            <w:pStyle w:val="Zhlav"/>
            <w:spacing w:line="256" w:lineRule="auto"/>
            <w:jc w:val="center"/>
            <w:rPr>
              <w:rFonts w:ascii="Poster Bodoni CE" w:hAnsi="Poster Bodoni CE"/>
              <w:b/>
              <w:caps/>
              <w:color w:val="000000"/>
              <w:spacing w:val="34"/>
              <w:sz w:val="40"/>
              <w:lang w:eastAsia="en-US"/>
            </w:rPr>
          </w:pPr>
          <w:r>
            <w:rPr>
              <w:rFonts w:ascii="Poster Bodoni CE" w:hAnsi="Poster Bodoni CE"/>
              <w:b/>
              <w:caps/>
              <w:color w:val="000000"/>
              <w:spacing w:val="34"/>
              <w:sz w:val="40"/>
              <w:lang w:eastAsia="en-US"/>
            </w:rPr>
            <w:t>MěstO hustopeče</w:t>
          </w:r>
        </w:p>
        <w:p w:rsidR="001D2A59" w:rsidRDefault="001D2A59" w:rsidP="001D2A59">
          <w:pPr>
            <w:pStyle w:val="Zhlav"/>
            <w:spacing w:line="256" w:lineRule="auto"/>
            <w:jc w:val="center"/>
            <w:rPr>
              <w:b/>
              <w:position w:val="14"/>
              <w:sz w:val="24"/>
              <w:lang w:eastAsia="en-US"/>
            </w:rPr>
          </w:pPr>
          <w:r>
            <w:rPr>
              <w:b/>
              <w:position w:val="14"/>
              <w:sz w:val="24"/>
              <w:lang w:eastAsia="en-US"/>
            </w:rPr>
            <w:t>Dukelské nám. 2/2, 693 17  Hustopeče</w:t>
          </w:r>
        </w:p>
        <w:p w:rsidR="001D2A59" w:rsidRDefault="001D2A59" w:rsidP="002D7F9F">
          <w:pPr>
            <w:pStyle w:val="Zhlav"/>
            <w:spacing w:line="256" w:lineRule="auto"/>
            <w:jc w:val="center"/>
            <w:rPr>
              <w:b/>
              <w:position w:val="14"/>
              <w:sz w:val="24"/>
              <w:lang w:eastAsia="en-US"/>
            </w:rPr>
          </w:pPr>
          <w:r>
            <w:rPr>
              <w:b/>
              <w:position w:val="14"/>
              <w:sz w:val="24"/>
              <w:lang w:eastAsia="en-US"/>
            </w:rPr>
            <w:t>RADA MĚSTA HUSTOPEČ</w:t>
          </w:r>
          <w:r w:rsidR="002D7F9F">
            <w:rPr>
              <w:b/>
              <w:position w:val="14"/>
              <w:sz w:val="24"/>
              <w:lang w:eastAsia="en-US"/>
            </w:rPr>
            <w:t>E</w:t>
          </w:r>
        </w:p>
      </w:tc>
    </w:tr>
  </w:tbl>
  <w:p w:rsidR="001D2A59" w:rsidRDefault="001D2A59" w:rsidP="001D2A59">
    <w:pPr>
      <w:pStyle w:val="Zhlav"/>
    </w:pPr>
  </w:p>
  <w:p w:rsidR="001D2A59" w:rsidRDefault="001D2A59" w:rsidP="001D2A59">
    <w:pPr>
      <w:pStyle w:val="Zhlav"/>
    </w:pPr>
  </w:p>
  <w:p w:rsidR="001D2A59" w:rsidRDefault="001D2A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6"/>
      <w:gridCol w:w="7822"/>
    </w:tblGrid>
    <w:tr w:rsidR="00CA3A88" w:rsidTr="00CA3A88">
      <w:trPr>
        <w:trHeight w:val="562"/>
      </w:trPr>
      <w:tc>
        <w:tcPr>
          <w:tcW w:w="1276" w:type="dxa"/>
          <w:hideMark/>
        </w:tcPr>
        <w:p w:rsidR="00CA3A88" w:rsidRDefault="00CA3A88" w:rsidP="00CA3A88">
          <w:pPr>
            <w:pStyle w:val="Zhlav"/>
            <w:spacing w:line="256" w:lineRule="auto"/>
            <w:ind w:left="-354"/>
            <w:rPr>
              <w:lang w:eastAsia="en-US"/>
            </w:rPr>
          </w:pPr>
          <w:r>
            <w:rPr>
              <w:lang w:eastAsia="en-US"/>
            </w:rPr>
            <w:t xml:space="preserve">       </w:t>
          </w:r>
          <w:r>
            <w:rPr>
              <w:noProof/>
            </w:rPr>
            <w:drawing>
              <wp:inline distT="0" distB="0" distL="0" distR="0">
                <wp:extent cx="714375" cy="800100"/>
                <wp:effectExtent l="0" t="0" r="9525" b="0"/>
                <wp:docPr id="1" name="Obrázek 1" descr="erb-barevný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erb-barevný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2" w:type="dxa"/>
          <w:tcBorders>
            <w:top w:val="nil"/>
            <w:left w:val="nil"/>
            <w:bottom w:val="thinThickSmallGap" w:sz="12" w:space="0" w:color="auto"/>
            <w:right w:val="nil"/>
          </w:tcBorders>
          <w:hideMark/>
        </w:tcPr>
        <w:p w:rsidR="00CA3A88" w:rsidRDefault="00CA3A88" w:rsidP="00CA3A88">
          <w:pPr>
            <w:pStyle w:val="Zhlav"/>
            <w:spacing w:line="256" w:lineRule="auto"/>
            <w:jc w:val="center"/>
            <w:rPr>
              <w:rFonts w:ascii="Poster Bodoni CE" w:hAnsi="Poster Bodoni CE"/>
              <w:b/>
              <w:caps/>
              <w:color w:val="000000"/>
              <w:spacing w:val="34"/>
              <w:sz w:val="40"/>
              <w:lang w:eastAsia="en-US"/>
            </w:rPr>
          </w:pPr>
          <w:r>
            <w:rPr>
              <w:rFonts w:ascii="Poster Bodoni CE" w:hAnsi="Poster Bodoni CE"/>
              <w:b/>
              <w:caps/>
              <w:color w:val="000000"/>
              <w:spacing w:val="34"/>
              <w:sz w:val="40"/>
              <w:lang w:eastAsia="en-US"/>
            </w:rPr>
            <w:t>MěstO hustopeče</w:t>
          </w:r>
        </w:p>
        <w:p w:rsidR="00CA3A88" w:rsidRDefault="00CA3A88" w:rsidP="00CA3A88">
          <w:pPr>
            <w:pStyle w:val="Zhlav"/>
            <w:spacing w:line="256" w:lineRule="auto"/>
            <w:jc w:val="center"/>
            <w:rPr>
              <w:b/>
              <w:position w:val="14"/>
              <w:sz w:val="24"/>
              <w:lang w:eastAsia="en-US"/>
            </w:rPr>
          </w:pPr>
          <w:r>
            <w:rPr>
              <w:b/>
              <w:position w:val="14"/>
              <w:sz w:val="24"/>
              <w:lang w:eastAsia="en-US"/>
            </w:rPr>
            <w:t>Dukelské nám. 2/2, 693 17  Hustopeče</w:t>
          </w:r>
        </w:p>
        <w:p w:rsidR="00CA3A88" w:rsidRDefault="00CA3A88" w:rsidP="002D7F9F">
          <w:pPr>
            <w:pStyle w:val="Zhlav"/>
            <w:spacing w:line="256" w:lineRule="auto"/>
            <w:jc w:val="center"/>
            <w:rPr>
              <w:b/>
              <w:position w:val="14"/>
              <w:sz w:val="24"/>
              <w:lang w:eastAsia="en-US"/>
            </w:rPr>
          </w:pPr>
          <w:r>
            <w:rPr>
              <w:b/>
              <w:position w:val="14"/>
              <w:sz w:val="24"/>
              <w:lang w:eastAsia="en-US"/>
            </w:rPr>
            <w:t>RADA MĚSTA HUSTOPEČ</w:t>
          </w:r>
          <w:r w:rsidR="002D7F9F">
            <w:rPr>
              <w:b/>
              <w:position w:val="14"/>
              <w:sz w:val="24"/>
              <w:lang w:eastAsia="en-US"/>
            </w:rPr>
            <w:t>E</w:t>
          </w:r>
        </w:p>
      </w:tc>
    </w:tr>
  </w:tbl>
  <w:p w:rsidR="00CA3A88" w:rsidRDefault="00CA3A88" w:rsidP="00CA3A88">
    <w:pPr>
      <w:pStyle w:val="Zhlav"/>
    </w:pPr>
  </w:p>
  <w:p w:rsidR="00CA3A88" w:rsidRDefault="00CA3A8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C55B7"/>
    <w:multiLevelType w:val="singleLevel"/>
    <w:tmpl w:val="EE221888"/>
    <w:lvl w:ilvl="0">
      <w:start w:val="1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1" w15:restartNumberingAfterBreak="0">
    <w:nsid w:val="06BB6BC1"/>
    <w:multiLevelType w:val="singleLevel"/>
    <w:tmpl w:val="A176C708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766435"/>
    <w:multiLevelType w:val="hybridMultilevel"/>
    <w:tmpl w:val="2624B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10F6D"/>
    <w:multiLevelType w:val="singleLevel"/>
    <w:tmpl w:val="D4F0A770"/>
    <w:lvl w:ilvl="0">
      <w:start w:val="2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4" w15:restartNumberingAfterBreak="0">
    <w:nsid w:val="14677798"/>
    <w:multiLevelType w:val="singleLevel"/>
    <w:tmpl w:val="8A98782C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7FC61EB"/>
    <w:multiLevelType w:val="hybridMultilevel"/>
    <w:tmpl w:val="32F64F8C"/>
    <w:lvl w:ilvl="0" w:tplc="B3D0D2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F34A4"/>
    <w:multiLevelType w:val="singleLevel"/>
    <w:tmpl w:val="2A52EE40"/>
    <w:lvl w:ilvl="0">
      <w:start w:val="1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7" w15:restartNumberingAfterBreak="0">
    <w:nsid w:val="1F24638A"/>
    <w:multiLevelType w:val="hybridMultilevel"/>
    <w:tmpl w:val="527E3002"/>
    <w:lvl w:ilvl="0" w:tplc="5EA8AD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51747"/>
    <w:multiLevelType w:val="hybridMultilevel"/>
    <w:tmpl w:val="0240BEE4"/>
    <w:lvl w:ilvl="0" w:tplc="48D2F8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D55A4"/>
    <w:multiLevelType w:val="singleLevel"/>
    <w:tmpl w:val="2A52EE40"/>
    <w:lvl w:ilvl="0">
      <w:start w:val="1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10" w15:restartNumberingAfterBreak="0">
    <w:nsid w:val="2E33243E"/>
    <w:multiLevelType w:val="hybridMultilevel"/>
    <w:tmpl w:val="8CE0DA30"/>
    <w:lvl w:ilvl="0" w:tplc="C1F8BCC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431FB7"/>
    <w:multiLevelType w:val="hybridMultilevel"/>
    <w:tmpl w:val="E2209C48"/>
    <w:lvl w:ilvl="0" w:tplc="0405000F">
      <w:start w:val="1"/>
      <w:numFmt w:val="decimal"/>
      <w:lvlText w:val="%1."/>
      <w:lvlJc w:val="left"/>
      <w:pPr>
        <w:ind w:left="2484" w:hanging="360"/>
      </w:p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CED06C1"/>
    <w:multiLevelType w:val="hybridMultilevel"/>
    <w:tmpl w:val="9C32CDE8"/>
    <w:lvl w:ilvl="0" w:tplc="00448E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81869"/>
    <w:multiLevelType w:val="hybridMultilevel"/>
    <w:tmpl w:val="DF1CB8B6"/>
    <w:lvl w:ilvl="0" w:tplc="9EE4F8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52755"/>
    <w:multiLevelType w:val="singleLevel"/>
    <w:tmpl w:val="2A52EE40"/>
    <w:lvl w:ilvl="0">
      <w:start w:val="1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15" w15:restartNumberingAfterBreak="0">
    <w:nsid w:val="579C3130"/>
    <w:multiLevelType w:val="hybridMultilevel"/>
    <w:tmpl w:val="E3386176"/>
    <w:lvl w:ilvl="0" w:tplc="AB94F5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9A4C6F"/>
    <w:multiLevelType w:val="singleLevel"/>
    <w:tmpl w:val="690EB68A"/>
    <w:lvl w:ilvl="0">
      <w:start w:val="4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17" w15:restartNumberingAfterBreak="0">
    <w:nsid w:val="5E203A06"/>
    <w:multiLevelType w:val="singleLevel"/>
    <w:tmpl w:val="EB9669D8"/>
    <w:lvl w:ilvl="0">
      <w:start w:val="1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18" w15:restartNumberingAfterBreak="0">
    <w:nsid w:val="64735FBC"/>
    <w:multiLevelType w:val="singleLevel"/>
    <w:tmpl w:val="ABCAF2A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9" w15:restartNumberingAfterBreak="0">
    <w:nsid w:val="6B0E482D"/>
    <w:multiLevelType w:val="hybridMultilevel"/>
    <w:tmpl w:val="C262B338"/>
    <w:lvl w:ilvl="0" w:tplc="4AF632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3482C"/>
    <w:multiLevelType w:val="singleLevel"/>
    <w:tmpl w:val="396C46B2"/>
    <w:lvl w:ilvl="0">
      <w:start w:val="10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21" w15:restartNumberingAfterBreak="0">
    <w:nsid w:val="78D562A7"/>
    <w:multiLevelType w:val="singleLevel"/>
    <w:tmpl w:val="EB9669D8"/>
    <w:lvl w:ilvl="0">
      <w:start w:val="1"/>
      <w:numFmt w:val="decimal"/>
      <w:lvlText w:val="(%1) "/>
      <w:lvlJc w:val="left"/>
      <w:pPr>
        <w:tabs>
          <w:tab w:val="num" w:pos="360"/>
        </w:tabs>
        <w:ind w:left="357" w:hanging="357"/>
      </w:pPr>
      <w:rPr>
        <w:sz w:val="24"/>
      </w:rPr>
    </w:lvl>
  </w:abstractNum>
  <w:abstractNum w:abstractNumId="22" w15:restartNumberingAfterBreak="0">
    <w:nsid w:val="798836E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6"/>
  </w:num>
  <w:num w:numId="3">
    <w:abstractNumId w:val="20"/>
  </w:num>
  <w:num w:numId="4">
    <w:abstractNumId w:val="21"/>
  </w:num>
  <w:num w:numId="5">
    <w:abstractNumId w:val="17"/>
  </w:num>
  <w:num w:numId="6">
    <w:abstractNumId w:val="3"/>
  </w:num>
  <w:num w:numId="7">
    <w:abstractNumId w:val="18"/>
  </w:num>
  <w:num w:numId="8">
    <w:abstractNumId w:val="0"/>
  </w:num>
  <w:num w:numId="9">
    <w:abstractNumId w:val="14"/>
  </w:num>
  <w:num w:numId="10">
    <w:abstractNumId w:val="6"/>
  </w:num>
  <w:num w:numId="11">
    <w:abstractNumId w:val="9"/>
  </w:num>
  <w:num w:numId="12">
    <w:abstractNumId w:val="22"/>
  </w:num>
  <w:num w:numId="13">
    <w:abstractNumId w:val="1"/>
  </w:num>
  <w:num w:numId="14">
    <w:abstractNumId w:val="2"/>
  </w:num>
  <w:num w:numId="15">
    <w:abstractNumId w:val="8"/>
  </w:num>
  <w:num w:numId="16">
    <w:abstractNumId w:val="12"/>
  </w:num>
  <w:num w:numId="17">
    <w:abstractNumId w:val="10"/>
  </w:num>
  <w:num w:numId="18">
    <w:abstractNumId w:val="7"/>
  </w:num>
  <w:num w:numId="19">
    <w:abstractNumId w:val="13"/>
  </w:num>
  <w:num w:numId="20">
    <w:abstractNumId w:val="15"/>
  </w:num>
  <w:num w:numId="21">
    <w:abstractNumId w:val="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6F7"/>
    <w:rsid w:val="000B5A0B"/>
    <w:rsid w:val="00167267"/>
    <w:rsid w:val="0019487F"/>
    <w:rsid w:val="001D2A59"/>
    <w:rsid w:val="002756FF"/>
    <w:rsid w:val="00282BD0"/>
    <w:rsid w:val="002D7F9F"/>
    <w:rsid w:val="002F1447"/>
    <w:rsid w:val="003570B7"/>
    <w:rsid w:val="00374460"/>
    <w:rsid w:val="003767B7"/>
    <w:rsid w:val="003775E9"/>
    <w:rsid w:val="0049304E"/>
    <w:rsid w:val="00494AC5"/>
    <w:rsid w:val="004D3906"/>
    <w:rsid w:val="00501770"/>
    <w:rsid w:val="005046C0"/>
    <w:rsid w:val="005106F7"/>
    <w:rsid w:val="0056515E"/>
    <w:rsid w:val="00673FA1"/>
    <w:rsid w:val="006A0B65"/>
    <w:rsid w:val="006A173E"/>
    <w:rsid w:val="006B42C5"/>
    <w:rsid w:val="006D4AEC"/>
    <w:rsid w:val="006E0588"/>
    <w:rsid w:val="00710B07"/>
    <w:rsid w:val="007515AE"/>
    <w:rsid w:val="007A2344"/>
    <w:rsid w:val="00823600"/>
    <w:rsid w:val="008531AD"/>
    <w:rsid w:val="008676BD"/>
    <w:rsid w:val="008833B6"/>
    <w:rsid w:val="00891117"/>
    <w:rsid w:val="008A5EDA"/>
    <w:rsid w:val="008A7611"/>
    <w:rsid w:val="008A7CB0"/>
    <w:rsid w:val="008B5812"/>
    <w:rsid w:val="008F3863"/>
    <w:rsid w:val="009512D5"/>
    <w:rsid w:val="00995A83"/>
    <w:rsid w:val="009E554C"/>
    <w:rsid w:val="00A076A7"/>
    <w:rsid w:val="00A420C5"/>
    <w:rsid w:val="00A45332"/>
    <w:rsid w:val="00A46BD1"/>
    <w:rsid w:val="00A65D67"/>
    <w:rsid w:val="00A814AC"/>
    <w:rsid w:val="00AE0CAB"/>
    <w:rsid w:val="00B00D5D"/>
    <w:rsid w:val="00B53CDA"/>
    <w:rsid w:val="00B55DA9"/>
    <w:rsid w:val="00B62A38"/>
    <w:rsid w:val="00BB3D9B"/>
    <w:rsid w:val="00BD60A1"/>
    <w:rsid w:val="00BF4289"/>
    <w:rsid w:val="00C46B6A"/>
    <w:rsid w:val="00CA3A88"/>
    <w:rsid w:val="00CD7213"/>
    <w:rsid w:val="00CE7C6F"/>
    <w:rsid w:val="00D249B9"/>
    <w:rsid w:val="00D45123"/>
    <w:rsid w:val="00D84A85"/>
    <w:rsid w:val="00DD4E24"/>
    <w:rsid w:val="00E12DC9"/>
    <w:rsid w:val="00E15F45"/>
    <w:rsid w:val="00E25777"/>
    <w:rsid w:val="00E260E4"/>
    <w:rsid w:val="00E438FD"/>
    <w:rsid w:val="00EB7F2D"/>
    <w:rsid w:val="00EE3F30"/>
    <w:rsid w:val="00EF40C1"/>
    <w:rsid w:val="00F205C4"/>
    <w:rsid w:val="00F26429"/>
    <w:rsid w:val="00F30484"/>
    <w:rsid w:val="00F673DD"/>
    <w:rsid w:val="00FF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0C062-7607-4581-AAA3-832D4CA16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0B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10B0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10B0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10B07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710B07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710B07"/>
    <w:pPr>
      <w:jc w:val="center"/>
    </w:pPr>
    <w:rPr>
      <w:b/>
      <w:sz w:val="32"/>
    </w:rPr>
  </w:style>
  <w:style w:type="character" w:customStyle="1" w:styleId="PodtitulChar">
    <w:name w:val="Podtitul Char"/>
    <w:basedOn w:val="Standardnpsmoodstavce"/>
    <w:link w:val="Podtitul"/>
    <w:rsid w:val="00710B07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Zkladntext3">
    <w:name w:val="Body Text 3"/>
    <w:basedOn w:val="Normln"/>
    <w:link w:val="Zkladntext3Char"/>
    <w:semiHidden/>
    <w:rsid w:val="00710B07"/>
    <w:pPr>
      <w:jc w:val="both"/>
    </w:pPr>
    <w:rPr>
      <w:rFonts w:ascii="Arial" w:hAnsi="Arial"/>
      <w:sz w:val="24"/>
    </w:rPr>
  </w:style>
  <w:style w:type="character" w:customStyle="1" w:styleId="Zkladntext3Char">
    <w:name w:val="Základní text 3 Char"/>
    <w:basedOn w:val="Standardnpsmoodstavce"/>
    <w:link w:val="Zkladntext3"/>
    <w:semiHidden/>
    <w:rsid w:val="00710B07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semiHidden/>
    <w:rsid w:val="00710B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710B0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semiHidden/>
    <w:rsid w:val="00710B07"/>
  </w:style>
  <w:style w:type="paragraph" w:styleId="Zhlav">
    <w:name w:val="header"/>
    <w:basedOn w:val="Normln"/>
    <w:link w:val="ZhlavChar"/>
    <w:semiHidden/>
    <w:rsid w:val="008A76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8A761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93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1105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Vilém Vyhnálek, Ing</dc:creator>
  <cp:keywords/>
  <dc:description/>
  <cp:lastModifiedBy>Jana Hönigová</cp:lastModifiedBy>
  <cp:revision>9</cp:revision>
  <dcterms:created xsi:type="dcterms:W3CDTF">2016-10-17T15:00:00Z</dcterms:created>
  <dcterms:modified xsi:type="dcterms:W3CDTF">2016-10-18T05:33:00Z</dcterms:modified>
</cp:coreProperties>
</file>